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60"/>
        <w:outlineLvl w:val="0"/>
      </w:pPr>
      <w:r>
        <w:t>KRPŠ při ZUŠ Háj ve Slezsku, z.s.</w:t>
      </w:r>
    </w:p>
    <w:p/>
    <w:p/>
    <w:p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ŽÁDOST O POSKYTNUTÍ PŘÍSPĚVKU</w:t>
      </w:r>
    </w:p>
    <w:p>
      <w:pPr>
        <w:outlineLvl w:val="0"/>
        <w:rPr>
          <w:b/>
        </w:rPr>
      </w:pPr>
    </w:p>
    <w:p>
      <w:pPr>
        <w:ind w:hanging="36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ŽADATEL</w:t>
      </w:r>
    </w:p>
    <w:tbl>
      <w:tblPr>
        <w:tblStyle w:val="10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5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6" w:type="dxa"/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5114" w:type="dxa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6" w:type="dxa"/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114" w:type="dxa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Účel užití příspěvku</w:t>
            </w: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114" w:type="dxa"/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Předpokládaná výše příspěvku</w:t>
            </w:r>
          </w:p>
        </w:tc>
        <w:tc>
          <w:tcPr>
            <w:tcW w:w="5114" w:type="dxa"/>
          </w:tcPr>
          <w:p>
            <w:pPr>
              <w:rPr>
                <w:rFonts w:hint="default"/>
                <w:b/>
                <w:sz w:val="22"/>
                <w:szCs w:val="22"/>
                <w:lang w:val="cs-C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6" w:type="dxa"/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Přiznaná výše příspěvku</w:t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i/>
                <w:iCs/>
                <w:sz w:val="22"/>
                <w:szCs w:val="22"/>
              </w:rPr>
              <w:t>Vyplní výbor KRPŠ po předložení daňového dokladu.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114" w:type="dxa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6" w:type="dxa"/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a podpis žadatele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Datum podání žádosti se nesmí shodovat s datem nákupu.)</w:t>
            </w:r>
          </w:p>
        </w:tc>
        <w:tc>
          <w:tcPr>
            <w:tcW w:w="5114" w:type="dxa"/>
          </w:tcPr>
          <w:p>
            <w:pPr>
              <w:numPr>
                <w:numId w:val="0"/>
              </w:numPr>
              <w:rPr>
                <w:rFonts w:hint="default"/>
                <w:b/>
                <w:sz w:val="22"/>
                <w:szCs w:val="22"/>
                <w:lang w:val="cs-CZ"/>
              </w:rPr>
            </w:pPr>
            <w:bookmarkStart w:id="0" w:name="_GoBack"/>
            <w:bookmarkEnd w:id="0"/>
          </w:p>
        </w:tc>
      </w:tr>
    </w:tbl>
    <w:p>
      <w:pPr>
        <w:rPr>
          <w:b/>
          <w:sz w:val="22"/>
          <w:szCs w:val="22"/>
        </w:rPr>
      </w:pPr>
    </w:p>
    <w:p>
      <w:pPr>
        <w:ind w:left="-180"/>
        <w:rPr>
          <w:b/>
          <w:sz w:val="22"/>
          <w:szCs w:val="22"/>
        </w:rPr>
      </w:pPr>
    </w:p>
    <w:p>
      <w:pPr>
        <w:ind w:left="-36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ROZHODNUTÍ VÝBORU KRPŠ</w:t>
      </w:r>
    </w:p>
    <w:tbl>
      <w:tblPr>
        <w:tblStyle w:val="10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5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68" w:type="dxa"/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Zápis</w:t>
            </w: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ind w:right="430"/>
              <w:rPr>
                <w:b/>
                <w:sz w:val="22"/>
                <w:szCs w:val="22"/>
              </w:rPr>
            </w:pPr>
          </w:p>
        </w:tc>
        <w:tc>
          <w:tcPr>
            <w:tcW w:w="5652" w:type="dxa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Datum, razítko a podpis zástupce Výboru KRPŠ</w:t>
            </w: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5652" w:type="dxa"/>
          </w:tcPr>
          <w:p>
            <w:pPr>
              <w:rPr>
                <w:b/>
                <w:sz w:val="22"/>
                <w:szCs w:val="22"/>
              </w:rPr>
            </w:pPr>
          </w:p>
        </w:tc>
      </w:tr>
    </w:tbl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ind w:left="-360"/>
        <w:outlineLvl w:val="0"/>
      </w:pPr>
    </w:p>
    <w:p>
      <w:pPr>
        <w:ind w:left="-360"/>
        <w:outlineLvl w:val="0"/>
        <w:rPr>
          <w:b/>
          <w:sz w:val="22"/>
          <w:szCs w:val="22"/>
        </w:rPr>
      </w:pPr>
      <w:r>
        <w:t>KRPŠ při ZUŠ Háj ve Slezsku, z.s.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B7"/>
    <w:rsid w:val="000E131E"/>
    <w:rsid w:val="00194C97"/>
    <w:rsid w:val="002B5224"/>
    <w:rsid w:val="005F43ED"/>
    <w:rsid w:val="00746E55"/>
    <w:rsid w:val="00835B43"/>
    <w:rsid w:val="00942282"/>
    <w:rsid w:val="009E4C13"/>
    <w:rsid w:val="00B85FD3"/>
    <w:rsid w:val="00BD5C79"/>
    <w:rsid w:val="00C22EB7"/>
    <w:rsid w:val="00D33A73"/>
    <w:rsid w:val="00DF583D"/>
    <w:rsid w:val="00E435BE"/>
    <w:rsid w:val="00FA7ADB"/>
    <w:rsid w:val="06F56377"/>
    <w:rsid w:val="15D1DF33"/>
    <w:rsid w:val="38068574"/>
    <w:rsid w:val="5A8E6BB5"/>
    <w:rsid w:val="5CC7E557"/>
    <w:rsid w:val="6B9A9778"/>
    <w:rsid w:val="6E6E3222"/>
    <w:rsid w:val="7AF3274D"/>
    <w:rsid w:val="7D2207C4"/>
    <w:rsid w:val="7E2EBADA"/>
    <w:rsid w:val="7FB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cs-CZ" w:eastAsia="cs-CZ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9">
    <w:name w:val="Strong"/>
    <w:basedOn w:val="4"/>
    <w:qFormat/>
    <w:uiPriority w:val="0"/>
    <w:rPr>
      <w:b/>
      <w:bCs/>
    </w:rPr>
  </w:style>
  <w:style w:type="table" w:styleId="10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share-list__titl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ATC</Company>
  <Pages>2</Pages>
  <Words>165</Words>
  <Characters>976</Characters>
  <Lines>8</Lines>
  <Paragraphs>2</Paragraphs>
  <TotalTime>12</TotalTime>
  <ScaleCrop>false</ScaleCrop>
  <LinksUpToDate>false</LinksUpToDate>
  <CharactersWithSpaces>1139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2023-04-26T12:25:00Z</dcterms:created>
  <dc:creator>Jana</dc:creator>
  <cp:lastModifiedBy>vlastnik</cp:lastModifiedBy>
  <cp:lastPrinted>2023-11-09T08:42:00Z</cp:lastPrinted>
  <dcterms:modified xsi:type="dcterms:W3CDTF">2023-11-09T08:42:56Z</dcterms:modified>
  <dc:title>Český a světový preromantismus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18DB8B401383477BA70EBEE92E6D58A9_13</vt:lpwstr>
  </property>
</Properties>
</file>